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E9" w:rsidRPr="000666E9" w:rsidRDefault="000666E9" w:rsidP="000666E9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lang w:eastAsia="pl-PL"/>
        </w:rPr>
      </w:pPr>
      <w:r w:rsidRPr="000666E9">
        <w:rPr>
          <w:rFonts w:ascii="Arial" w:eastAsiaTheme="minorHAnsi" w:hAnsi="Arial" w:cs="Arial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6" o:title="Logo Krus biały na zielonym CMYK_"/>
            <w10:wrap type="square" anchorx="margin" anchory="margin"/>
          </v:shape>
        </w:pict>
      </w:r>
      <w:r w:rsidRPr="000666E9">
        <w:rPr>
          <w:rFonts w:ascii="Arial" w:eastAsia="Times New Roman" w:hAnsi="Arial" w:cs="Arial"/>
          <w:b/>
          <w:bCs/>
          <w:color w:val="auto"/>
          <w:sz w:val="30"/>
          <w:szCs w:val="30"/>
          <w:lang w:eastAsia="pl-PL"/>
        </w:rPr>
        <w:t>Od 1 czerwca 2023 r. zmiana zasad przyznawania i wypłaty zasiłku pogrzebowego po osobach uprawnionych do emerytur/rent pracowniczych wypłacanych przez KRUS w zbiegu z emeryturami/rentami rolniczymi</w:t>
      </w:r>
    </w:p>
    <w:p w:rsidR="00642024" w:rsidRPr="00642024" w:rsidRDefault="00642024" w:rsidP="00642024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:rsidR="00A46746" w:rsidRPr="00A46746" w:rsidRDefault="00A46746" w:rsidP="00A46746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0666E9" w:rsidRDefault="000666E9" w:rsidP="000666E9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666E9">
        <w:rPr>
          <w:rFonts w:ascii="Arial" w:eastAsia="Times New Roman" w:hAnsi="Arial" w:cs="Arial"/>
          <w:b/>
          <w:bCs/>
          <w:lang w:eastAsia="pl-PL"/>
        </w:rPr>
        <w:t>Kasa Rolniczego Ubezpieczenia Społecznego informuje, że od dnia 1 czerwca 2023 r. zasiłki pogrzebowe po zmarłych emerytach/rencistach uprawnionych do emerytur/rent rolniczych wypłacanych przez KRUS w tzw. zbiegu z emeryturą/rentą z systemu powszechnego i członkach ich rodzin będzie przyznawał i wypłacał Zakład Ubezpieczeń Społecznych.</w:t>
      </w:r>
    </w:p>
    <w:p w:rsidR="000666E9" w:rsidRPr="000666E9" w:rsidRDefault="000666E9" w:rsidP="000666E9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666E9" w:rsidRPr="000666E9" w:rsidRDefault="000666E9" w:rsidP="000666E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666E9">
        <w:rPr>
          <w:rFonts w:ascii="Arial" w:eastAsia="Times New Roman" w:hAnsi="Arial" w:cs="Arial"/>
          <w:lang w:eastAsia="pl-PL"/>
        </w:rPr>
        <w:t>Wobec powyższego od dnia 1 czerwca 2023 r. wnioski o zasiłek pogrzebowy po ww. zmarłych osobach należy składać bezpośrednio do właściwego inspektoratu ZUS na druku Z-12, stosowanym w systemie powszechnym, który dostępny jest na stronie internetowej:</w:t>
      </w:r>
    </w:p>
    <w:p w:rsidR="000666E9" w:rsidRDefault="000666E9" w:rsidP="000666E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hyperlink r:id="rId7" w:tgtFrame="_blank" w:history="1">
        <w:r w:rsidRPr="000666E9">
          <w:rPr>
            <w:rFonts w:ascii="Arial" w:eastAsia="Times New Roman" w:hAnsi="Arial" w:cs="Arial"/>
            <w:color w:val="0000FF"/>
            <w:u w:val="single"/>
            <w:lang w:eastAsia="pl-PL"/>
          </w:rPr>
          <w:t>https://www.zus.pl/documents/10182/4447142/Z-12_pobierz+i+wydrukuj.pdf/e0fb33b4-5342-7cf5-3c73-ac32e51d63c3?t=1674465505028</w:t>
        </w:r>
      </w:hyperlink>
    </w:p>
    <w:p w:rsidR="000666E9" w:rsidRPr="000666E9" w:rsidRDefault="000666E9" w:rsidP="000666E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666E9" w:rsidRPr="000666E9" w:rsidRDefault="000666E9" w:rsidP="000666E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666E9">
        <w:rPr>
          <w:rFonts w:ascii="Arial" w:eastAsia="Times New Roman" w:hAnsi="Arial" w:cs="Arial"/>
          <w:lang w:eastAsia="pl-PL"/>
        </w:rPr>
        <w:t>Złożenie wniosku do ZUS może nastąpić osobiście, listownie za pośrednictwem poczty lub przy użyciu swojego profilu PUE ZUS.</w:t>
      </w:r>
    </w:p>
    <w:p w:rsidR="000666E9" w:rsidRDefault="000666E9" w:rsidP="000666E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666E9" w:rsidRPr="000666E9" w:rsidRDefault="000666E9" w:rsidP="000666E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666E9">
        <w:rPr>
          <w:rFonts w:ascii="Arial" w:eastAsia="Times New Roman" w:hAnsi="Arial" w:cs="Arial"/>
          <w:lang w:eastAsia="pl-PL"/>
        </w:rPr>
        <w:t>Zasiłki pogrzebowe po osobach podlegających ubezpieczeniu rolniczemu oraz pobierających rolnicze świadczenia emerytalno-rentowe i członkach ich rodzin, nadal przyznaje i wypłaca KRUS.</w:t>
      </w:r>
    </w:p>
    <w:p w:rsidR="00C563CD" w:rsidRPr="000666E9" w:rsidRDefault="00C563CD" w:rsidP="000666E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0E72DE" w:rsidRPr="00C563CD" w:rsidRDefault="000E72DE" w:rsidP="00C563C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563CD">
        <w:rPr>
          <w:rFonts w:ascii="Arial" w:hAnsi="Arial" w:cs="Arial"/>
          <w:sz w:val="22"/>
          <w:szCs w:val="22"/>
        </w:rPr>
        <w:t> </w:t>
      </w: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954C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12811"/>
    <w:multiLevelType w:val="multilevel"/>
    <w:tmpl w:val="7AA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CE15DF"/>
    <w:multiLevelType w:val="multilevel"/>
    <w:tmpl w:val="5F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0511E6"/>
    <w:multiLevelType w:val="multilevel"/>
    <w:tmpl w:val="C9D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9"/>
  </w:num>
  <w:num w:numId="5">
    <w:abstractNumId w:val="0"/>
  </w:num>
  <w:num w:numId="6">
    <w:abstractNumId w:val="10"/>
  </w:num>
  <w:num w:numId="7">
    <w:abstractNumId w:val="6"/>
  </w:num>
  <w:num w:numId="8">
    <w:abstractNumId w:val="20"/>
  </w:num>
  <w:num w:numId="9">
    <w:abstractNumId w:val="3"/>
  </w:num>
  <w:num w:numId="10">
    <w:abstractNumId w:val="16"/>
  </w:num>
  <w:num w:numId="11">
    <w:abstractNumId w:val="7"/>
  </w:num>
  <w:num w:numId="12">
    <w:abstractNumId w:val="22"/>
  </w:num>
  <w:num w:numId="13">
    <w:abstractNumId w:val="11"/>
  </w:num>
  <w:num w:numId="14">
    <w:abstractNumId w:val="25"/>
  </w:num>
  <w:num w:numId="15">
    <w:abstractNumId w:val="18"/>
  </w:num>
  <w:num w:numId="16">
    <w:abstractNumId w:val="24"/>
  </w:num>
  <w:num w:numId="17">
    <w:abstractNumId w:val="26"/>
  </w:num>
  <w:num w:numId="18">
    <w:abstractNumId w:val="5"/>
  </w:num>
  <w:num w:numId="19">
    <w:abstractNumId w:val="1"/>
  </w:num>
  <w:num w:numId="20">
    <w:abstractNumId w:val="12"/>
  </w:num>
  <w:num w:numId="21">
    <w:abstractNumId w:val="9"/>
  </w:num>
  <w:num w:numId="22">
    <w:abstractNumId w:val="1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666E9"/>
    <w:rsid w:val="000C289C"/>
    <w:rsid w:val="000E72DE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7DAB"/>
    <w:rsid w:val="00543099"/>
    <w:rsid w:val="005C212C"/>
    <w:rsid w:val="00642024"/>
    <w:rsid w:val="00671335"/>
    <w:rsid w:val="006C3788"/>
    <w:rsid w:val="006C7F40"/>
    <w:rsid w:val="006D585A"/>
    <w:rsid w:val="00866198"/>
    <w:rsid w:val="00920659"/>
    <w:rsid w:val="00954C72"/>
    <w:rsid w:val="00A46746"/>
    <w:rsid w:val="00AB6E45"/>
    <w:rsid w:val="00AE0EA5"/>
    <w:rsid w:val="00C366DE"/>
    <w:rsid w:val="00C563CD"/>
    <w:rsid w:val="00CA14B4"/>
    <w:rsid w:val="00D1359D"/>
    <w:rsid w:val="00E13189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7265CA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4C7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9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us.pl/documents/10182/4447142/Z-12_pobierz+i+wydrukuj.pdf/e0fb33b4-5342-7cf5-3c73-ac32e51d63c3?t=16744655050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95CF-A344-43F3-B26B-A54A62FB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33</cp:revision>
  <dcterms:created xsi:type="dcterms:W3CDTF">2021-10-26T09:42:00Z</dcterms:created>
  <dcterms:modified xsi:type="dcterms:W3CDTF">2023-05-19T12:49:00Z</dcterms:modified>
</cp:coreProperties>
</file>